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2E4" w:rsidRPr="0043142C" w:rsidRDefault="00EA02E4" w:rsidP="00EA02E4">
      <w:pPr>
        <w:jc w:val="both"/>
        <w:rPr>
          <w:b/>
        </w:rPr>
      </w:pPr>
      <w:r w:rsidRPr="0043142C">
        <w:rPr>
          <w:b/>
        </w:rPr>
        <w:t>Write each set in roster form and in set-builder notation.</w:t>
      </w:r>
    </w:p>
    <w:p w:rsidR="00EA02E4" w:rsidRDefault="00EA02E4" w:rsidP="00EA02E4">
      <w:pPr>
        <w:numPr>
          <w:ilvl w:val="0"/>
          <w:numId w:val="1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43142C">
        <w:t xml:space="preserve"> is the set of integers that are greater than </w:t>
      </w:r>
      <m:oMath>
        <m:r>
          <m:rPr>
            <m:sty m:val="bi"/>
          </m:rPr>
          <w:rPr>
            <w:rFonts w:ascii="Cambria Math" w:hAnsi="Cambria Math"/>
          </w:rPr>
          <m:t>-4</m:t>
        </m:r>
      </m:oMath>
      <w:r w:rsidRPr="0043142C">
        <w:t>.</w:t>
      </w:r>
    </w:p>
    <w:p w:rsidR="00EA02E4" w:rsidRPr="0043142C" w:rsidRDefault="00EA02E4" w:rsidP="00EA02E4">
      <w:pPr>
        <w:ind w:left="720"/>
        <w:jc w:val="both"/>
      </w:pPr>
    </w:p>
    <w:p w:rsidR="00EA02E4" w:rsidRPr="0043142C" w:rsidRDefault="00EA02E4" w:rsidP="00EA02E4">
      <w:pPr>
        <w:numPr>
          <w:ilvl w:val="0"/>
          <w:numId w:val="1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43142C">
        <w:t xml:space="preserve"> is the set of </w:t>
      </w:r>
      <w:r>
        <w:t>odd</w:t>
      </w:r>
      <w:r w:rsidRPr="0043142C">
        <w:t xml:space="preserve"> numbers that are less than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r w:rsidRPr="0043142C">
        <w:t>.</w:t>
      </w:r>
    </w:p>
    <w:p w:rsidR="00EA02E4" w:rsidRDefault="00EA02E4" w:rsidP="00EA02E4">
      <w:pPr>
        <w:jc w:val="both"/>
      </w:pPr>
    </w:p>
    <w:p w:rsidR="00EA02E4" w:rsidRPr="0043142C" w:rsidRDefault="00EA02E4" w:rsidP="00EA02E4">
      <w:pPr>
        <w:jc w:val="both"/>
        <w:rPr>
          <w:rFonts w:eastAsiaTheme="minorEastAsia"/>
          <w:b/>
        </w:rPr>
      </w:pPr>
      <w:r w:rsidRPr="0043142C">
        <w:rPr>
          <w:rFonts w:eastAsiaTheme="minorEastAsia"/>
          <w:b/>
        </w:rPr>
        <w:t xml:space="preserve">Write the solutions of each inequality in </w:t>
      </w:r>
      <w:r w:rsidRPr="0043142C">
        <w:rPr>
          <w:b/>
        </w:rPr>
        <w:t>set-builder notation.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752"/>
        <w:gridCol w:w="720"/>
        <w:gridCol w:w="4752"/>
      </w:tblGrid>
      <w:tr w:rsidR="009A24A2" w:rsidTr="009A24A2">
        <w:trPr>
          <w:trHeight w:val="720"/>
        </w:trPr>
        <w:tc>
          <w:tcPr>
            <w:tcW w:w="720" w:type="dxa"/>
          </w:tcPr>
          <w:p w:rsidR="009A24A2" w:rsidRDefault="009A24A2" w:rsidP="009A24A2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</w:tcPr>
          <w:p w:rsidR="009A24A2" w:rsidRPr="00FC23B9" w:rsidRDefault="009A24A2" w:rsidP="009A24A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≤-14+2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9A24A2" w:rsidRDefault="009A24A2" w:rsidP="009A24A2">
            <w:pPr>
              <w:numPr>
                <w:ilvl w:val="0"/>
                <w:numId w:val="1"/>
              </w:numPr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</w:tcPr>
          <w:p w:rsidR="009A24A2" w:rsidRPr="00FC23B9" w:rsidRDefault="009A24A2" w:rsidP="009A24A2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+1&gt;-13</m:t>
                </m:r>
              </m:oMath>
            </m:oMathPara>
          </w:p>
        </w:tc>
      </w:tr>
    </w:tbl>
    <w:p w:rsidR="00EA02E4" w:rsidRDefault="00EA02E4" w:rsidP="00EA02E4">
      <w:pPr>
        <w:ind w:left="720"/>
        <w:jc w:val="both"/>
        <w:rPr>
          <w:rFonts w:eastAsiaTheme="minorEastAsia"/>
          <w:b/>
        </w:rPr>
      </w:pPr>
    </w:p>
    <w:p w:rsidR="00BC2FBD" w:rsidRDefault="00BC2FBD" w:rsidP="00EA02E4">
      <w:pPr>
        <w:ind w:left="720"/>
        <w:jc w:val="both"/>
        <w:rPr>
          <w:rFonts w:eastAsiaTheme="minorEastAsia"/>
          <w:b/>
        </w:rPr>
      </w:pPr>
    </w:p>
    <w:p w:rsidR="00EA02E4" w:rsidRDefault="00EA02E4" w:rsidP="00EA02E4">
      <w:pPr>
        <w:numPr>
          <w:ilvl w:val="0"/>
          <w:numId w:val="1"/>
        </w:numPr>
        <w:jc w:val="both"/>
        <w:rPr>
          <w:rFonts w:eastAsiaTheme="minorEastAsia"/>
        </w:rPr>
      </w:pPr>
      <w:r w:rsidRPr="002F2248">
        <w:rPr>
          <w:rFonts w:eastAsiaTheme="minorEastAsia"/>
        </w:rPr>
        <w:t>Let the universal set U and set B be defined below. What are the elements of the complement of B? Write your answer in roster form and in set-builder notation</w:t>
      </w:r>
      <w:r>
        <w:rPr>
          <w:rFonts w:eastAsiaTheme="minorEastAsia"/>
        </w:rPr>
        <w:t>.</w:t>
      </w:r>
    </w:p>
    <w:p w:rsidR="00EA02E4" w:rsidRPr="004D3AC7" w:rsidRDefault="00EA02E4" w:rsidP="00EA02E4">
      <w:pPr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U=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all the months in calendar year</m:t>
              </m:r>
            </m:e>
          </m:d>
        </m:oMath>
      </m:oMathPara>
    </w:p>
    <w:p w:rsidR="00EA02E4" w:rsidRPr="004D3AC7" w:rsidRDefault="00EA02E4" w:rsidP="00EA02E4">
      <w:pPr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B=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all months that have 31 days</m:t>
              </m:r>
            </m:e>
          </m:d>
        </m:oMath>
      </m:oMathPara>
    </w:p>
    <w:p w:rsidR="009A24A2" w:rsidRDefault="009A24A2" w:rsidP="00EA02E4">
      <w:pPr>
        <w:tabs>
          <w:tab w:val="left" w:pos="9210"/>
        </w:tabs>
      </w:pPr>
    </w:p>
    <w:p w:rsidR="009A24A2" w:rsidRDefault="009A24A2">
      <w:r>
        <w:br w:type="page"/>
      </w:r>
    </w:p>
    <w:p w:rsidR="00EA02E4" w:rsidRPr="009A24A2" w:rsidRDefault="00EA02E4" w:rsidP="00EA02E4">
      <w:pPr>
        <w:tabs>
          <w:tab w:val="left" w:pos="9210"/>
        </w:tabs>
        <w:rPr>
          <w:b/>
        </w:rPr>
      </w:pPr>
      <w:r w:rsidRPr="009A24A2">
        <w:rPr>
          <w:b/>
          <w:highlight w:val="yellow"/>
        </w:rPr>
        <w:lastRenderedPageBreak/>
        <w:t>ANSWER</w:t>
      </w:r>
    </w:p>
    <w:p w:rsidR="00140762" w:rsidRPr="0043142C" w:rsidRDefault="00140762" w:rsidP="008C138B">
      <w:pPr>
        <w:jc w:val="both"/>
        <w:rPr>
          <w:b/>
        </w:rPr>
      </w:pPr>
      <w:r w:rsidRPr="0043142C">
        <w:rPr>
          <w:b/>
        </w:rPr>
        <w:t>Write each set in roster form and in set-builder notation.</w:t>
      </w:r>
    </w:p>
    <w:p w:rsidR="00140762" w:rsidRDefault="00140762" w:rsidP="00EA02E4">
      <w:pPr>
        <w:numPr>
          <w:ilvl w:val="0"/>
          <w:numId w:val="4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R</m:t>
        </m:r>
      </m:oMath>
      <w:r w:rsidRPr="0043142C">
        <w:t xml:space="preserve"> is the set of integers that are greater than </w:t>
      </w:r>
      <m:oMath>
        <m:r>
          <m:rPr>
            <m:sty m:val="bi"/>
          </m:rPr>
          <w:rPr>
            <w:rFonts w:ascii="Cambria Math" w:hAnsi="Cambria Math"/>
          </w:rPr>
          <m:t>-4</m:t>
        </m:r>
      </m:oMath>
      <w:r w:rsidRPr="0043142C">
        <w:t>.</w:t>
      </w:r>
    </w:p>
    <w:p w:rsidR="006603D5" w:rsidRDefault="00776BB7" w:rsidP="006603D5">
      <w:pPr>
        <w:ind w:left="720"/>
        <w:jc w:val="both"/>
        <w:rPr>
          <w:rFonts w:eastAsiaTheme="minorEastAsia"/>
          <w:b/>
        </w:rPr>
      </w:pPr>
      <m:oMath>
        <m:r>
          <m:rPr>
            <m:sty m:val="bi"/>
          </m:rPr>
          <w:rPr>
            <w:rFonts w:ascii="Cambria Math" w:hAnsi="Cambria Math"/>
            <w:highlight w:val="yellow"/>
          </w:rPr>
          <m:t>R=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-3,-2,-1,0,1,2,3,…</m:t>
            </m:r>
          </m:e>
        </m:d>
      </m:oMath>
      <w:r w:rsidRPr="002E7037">
        <w:rPr>
          <w:rFonts w:eastAsiaTheme="minorEastAsia"/>
          <w:b/>
        </w:rPr>
        <w:tab/>
      </w:r>
      <w:r w:rsidRPr="002E7037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R=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is a interger and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x&gt;-4</m:t>
            </m:r>
          </m:e>
        </m:d>
      </m:oMath>
    </w:p>
    <w:p w:rsidR="009D7EB6" w:rsidRPr="0043142C" w:rsidRDefault="009D7EB6" w:rsidP="006603D5">
      <w:pPr>
        <w:ind w:left="720"/>
        <w:jc w:val="both"/>
      </w:pPr>
    </w:p>
    <w:p w:rsidR="00140762" w:rsidRPr="0043142C" w:rsidRDefault="00140762" w:rsidP="00EA02E4">
      <w:pPr>
        <w:numPr>
          <w:ilvl w:val="0"/>
          <w:numId w:val="4"/>
        </w:numPr>
        <w:jc w:val="both"/>
      </w:pP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43142C">
        <w:t xml:space="preserve"> is the set of </w:t>
      </w:r>
      <w:r w:rsidR="006603D5">
        <w:t>odd</w:t>
      </w:r>
      <w:r w:rsidRPr="0043142C">
        <w:t xml:space="preserve"> numbers that are less than </w:t>
      </w:r>
      <m:oMath>
        <m:r>
          <m:rPr>
            <m:sty m:val="bi"/>
          </m:rPr>
          <w:rPr>
            <w:rFonts w:ascii="Cambria Math" w:hAnsi="Cambria Math"/>
          </w:rPr>
          <m:t>6</m:t>
        </m:r>
      </m:oMath>
      <w:r w:rsidRPr="0043142C">
        <w:t>.</w:t>
      </w:r>
    </w:p>
    <w:p w:rsidR="00C14D1E" w:rsidRDefault="00776BB7" w:rsidP="003B1792">
      <w:pPr>
        <w:ind w:left="720"/>
        <w:jc w:val="both"/>
      </w:pPr>
      <m:oMath>
        <m:r>
          <m:rPr>
            <m:sty m:val="bi"/>
          </m:rPr>
          <w:rPr>
            <w:rFonts w:ascii="Cambria Math" w:hAnsi="Cambria Math"/>
            <w:highlight w:val="yellow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1,3,5</m:t>
            </m:r>
          </m:e>
        </m:d>
      </m:oMath>
      <w:r w:rsidRPr="002E7037">
        <w:rPr>
          <w:rFonts w:eastAsiaTheme="minorEastAsia"/>
          <w:b/>
        </w:rPr>
        <w:tab/>
      </w:r>
      <w:r w:rsidRPr="002E7037">
        <w:rPr>
          <w:rFonts w:eastAsiaTheme="minorEastAsia"/>
          <w:b/>
        </w:rPr>
        <w:tab/>
      </w:r>
      <m:oMath>
        <m:r>
          <m:rPr>
            <m:sty m:val="bi"/>
          </m:rPr>
          <w:rPr>
            <w:rFonts w:ascii="Cambria Math" w:hAnsi="Cambria Math"/>
            <w:highlight w:val="yellow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 xml:space="preserve">x|x </m:t>
            </m:r>
            <m:r>
              <m:rPr>
                <m:sty m:val="p"/>
              </m:rPr>
              <w:rPr>
                <w:rFonts w:ascii="Cambria Math" w:hAnsi="Cambria Math"/>
                <w:highlight w:val="yellow"/>
              </w:rPr>
              <m:t xml:space="preserve">is an odd number and </m:t>
            </m:r>
            <m:r>
              <m:rPr>
                <m:sty m:val="bi"/>
              </m:rPr>
              <w:rPr>
                <w:rFonts w:ascii="Cambria Math" w:hAnsi="Cambria Math"/>
                <w:highlight w:val="yellow"/>
              </w:rPr>
              <m:t>x&lt;6</m:t>
            </m:r>
          </m:e>
        </m:d>
      </m:oMath>
    </w:p>
    <w:p w:rsidR="00140762" w:rsidRDefault="00140762" w:rsidP="008C138B">
      <w:pPr>
        <w:jc w:val="both"/>
      </w:pPr>
    </w:p>
    <w:p w:rsidR="00140762" w:rsidRPr="0043142C" w:rsidRDefault="00140762" w:rsidP="008C138B">
      <w:pPr>
        <w:jc w:val="both"/>
        <w:rPr>
          <w:rFonts w:eastAsiaTheme="minorEastAsia"/>
          <w:b/>
        </w:rPr>
      </w:pPr>
      <w:r w:rsidRPr="0043142C">
        <w:rPr>
          <w:rFonts w:eastAsiaTheme="minorEastAsia"/>
          <w:b/>
        </w:rPr>
        <w:t xml:space="preserve">Write the solutions of each inequality in </w:t>
      </w:r>
      <w:r w:rsidRPr="0043142C">
        <w:rPr>
          <w:b/>
        </w:rPr>
        <w:t>set-builder notation.</w:t>
      </w:r>
    </w:p>
    <w:tbl>
      <w:tblPr>
        <w:tblStyle w:val="TableGrid"/>
        <w:tblW w:w="109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2160"/>
        <w:gridCol w:w="432"/>
        <w:gridCol w:w="2160"/>
        <w:gridCol w:w="720"/>
        <w:gridCol w:w="2160"/>
        <w:gridCol w:w="432"/>
        <w:gridCol w:w="2160"/>
      </w:tblGrid>
      <w:tr w:rsidR="001B2E74" w:rsidTr="00DE20EC">
        <w:trPr>
          <w:trHeight w:val="288"/>
        </w:trPr>
        <w:tc>
          <w:tcPr>
            <w:tcW w:w="720" w:type="dxa"/>
          </w:tcPr>
          <w:p w:rsidR="001B2E74" w:rsidRDefault="001B2E74" w:rsidP="00EA02E4">
            <w:pPr>
              <w:numPr>
                <w:ilvl w:val="0"/>
                <w:numId w:val="4"/>
              </w:num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e>
                </m:d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-14+2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1B2E74" w:rsidRDefault="001B2E74" w:rsidP="00EA02E4">
            <w:pPr>
              <w:numPr>
                <w:ilvl w:val="0"/>
                <w:numId w:val="4"/>
              </w:num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</m:oMath>
            </m:oMathPara>
          </w:p>
        </w:tc>
      </w:tr>
      <w:tr w:rsidR="001B2E74" w:rsidTr="00DE20EC">
        <w:trPr>
          <w:trHeight w:val="288"/>
        </w:trPr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x+14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-14+2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6x-12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</m:oMath>
            </m:oMathPara>
          </w:p>
        </w:tc>
      </w:tr>
      <w:tr w:rsidR="001B2E74" w:rsidTr="00DE20EC">
        <w:trPr>
          <w:trHeight w:val="288"/>
        </w:trPr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+14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-14+2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6x-11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</m:oMath>
            </m:oMathPara>
          </w:p>
        </w:tc>
      </w:tr>
      <w:tr w:rsidR="001B2E74" w:rsidTr="00DE20EC">
        <w:trPr>
          <w:trHeight w:val="288"/>
        </w:trPr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-14+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6x-11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+11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13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+11</m:t>
                </m:r>
              </m:oMath>
            </m:oMathPara>
          </w:p>
        </w:tc>
      </w:tr>
      <w:tr w:rsidR="001B2E74" w:rsidTr="00DE20EC">
        <w:trPr>
          <w:trHeight w:val="288"/>
        </w:trPr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+14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FC23B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-14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+14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1B2E74" w:rsidRDefault="001B2E74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6x</m:t>
                </m:r>
              </m:oMath>
            </m:oMathPara>
          </w:p>
        </w:tc>
        <w:tc>
          <w:tcPr>
            <w:tcW w:w="432" w:type="dxa"/>
            <w:vAlign w:val="center"/>
          </w:tcPr>
          <w:p w:rsidR="001B2E74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&gt;</m:t>
                </m:r>
              </m:oMath>
            </m:oMathPara>
          </w:p>
        </w:tc>
        <w:tc>
          <w:tcPr>
            <w:tcW w:w="2160" w:type="dxa"/>
            <w:vAlign w:val="center"/>
          </w:tcPr>
          <w:p w:rsidR="001B2E74" w:rsidRPr="00FC23B9" w:rsidRDefault="001B2E74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</m:oMath>
            </m:oMathPara>
          </w:p>
        </w:tc>
      </w:tr>
      <w:tr w:rsidR="00DE20EC" w:rsidTr="00DE20EC">
        <w:trPr>
          <w:trHeight w:val="288"/>
        </w:trPr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Align w:val="center"/>
          </w:tcPr>
          <w:p w:rsidR="00DE20EC" w:rsidRPr="00FC23B9" w:rsidRDefault="00DE20EC" w:rsidP="00D52F78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28</m:t>
                </m:r>
              </m:oMath>
            </m:oMathPara>
          </w:p>
        </w:tc>
        <w:tc>
          <w:tcPr>
            <w:tcW w:w="432" w:type="dxa"/>
            <w:vAlign w:val="center"/>
          </w:tcPr>
          <w:p w:rsidR="00DE20EC" w:rsidRDefault="00DE20EC" w:rsidP="00D52F78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DE20EC" w:rsidRPr="00FC23B9" w:rsidRDefault="00DE20EC" w:rsidP="00D52F78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E20EC" w:rsidRPr="00DE20EC" w:rsidRDefault="00DE20EC" w:rsidP="003B250C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432" w:type="dxa"/>
            <w:vMerge w:val="restart"/>
            <w:vAlign w:val="center"/>
          </w:tcPr>
          <w:p w:rsidR="00DE20EC" w:rsidRDefault="00DE20EC" w:rsidP="003B250C">
            <w:pPr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Merge w:val="restart"/>
            <w:vAlign w:val="center"/>
          </w:tcPr>
          <w:p w:rsidR="00DE20EC" w:rsidRPr="00DE20EC" w:rsidRDefault="00DE20EC" w:rsidP="003B250C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6</m:t>
                    </m:r>
                  </m:den>
                </m:f>
              </m:oMath>
            </m:oMathPara>
          </w:p>
        </w:tc>
      </w:tr>
      <w:tr w:rsidR="00DE20EC" w:rsidTr="00DE20EC">
        <w:trPr>
          <w:trHeight w:val="288"/>
        </w:trPr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E20EC" w:rsidRPr="00FC23B9" w:rsidRDefault="00DE20EC" w:rsidP="00673A7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28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32" w:type="dxa"/>
            <w:vMerge w:val="restart"/>
            <w:vAlign w:val="center"/>
          </w:tcPr>
          <w:p w:rsidR="00DE20EC" w:rsidRDefault="00DE20EC" w:rsidP="00673A79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Merge w:val="restart"/>
            <w:vAlign w:val="center"/>
          </w:tcPr>
          <w:p w:rsidR="00DE20EC" w:rsidRPr="00FC23B9" w:rsidRDefault="00DE20EC" w:rsidP="00673A79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FF000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E20EC" w:rsidRPr="00FC23B9" w:rsidRDefault="00DE20EC" w:rsidP="003B250C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432" w:type="dxa"/>
            <w:vMerge/>
            <w:vAlign w:val="center"/>
          </w:tcPr>
          <w:p w:rsidR="00DE20EC" w:rsidRDefault="00DE20EC" w:rsidP="003B250C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E20EC" w:rsidRPr="00FC23B9" w:rsidRDefault="00DE20EC" w:rsidP="003B250C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E20EC" w:rsidTr="00DE20EC">
        <w:trPr>
          <w:trHeight w:val="288"/>
        </w:trPr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</w:p>
        </w:tc>
        <w:tc>
          <w:tcPr>
            <w:tcW w:w="2160" w:type="dxa"/>
            <w:vMerge/>
            <w:vAlign w:val="center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</w:p>
        </w:tc>
        <w:tc>
          <w:tcPr>
            <w:tcW w:w="432" w:type="dxa"/>
            <w:vMerge/>
            <w:vAlign w:val="center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</w:p>
        </w:tc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E20EC" w:rsidRPr="00DE20EC" w:rsidRDefault="00DE20EC" w:rsidP="003B250C">
            <w:pPr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432" w:type="dxa"/>
            <w:vMerge w:val="restart"/>
            <w:vAlign w:val="center"/>
          </w:tcPr>
          <w:p w:rsidR="00DE20EC" w:rsidRDefault="00DE20EC" w:rsidP="003B250C">
            <w:pPr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</m:oMath>
            </m:oMathPara>
          </w:p>
        </w:tc>
        <w:tc>
          <w:tcPr>
            <w:tcW w:w="2160" w:type="dxa"/>
            <w:vMerge w:val="restart"/>
            <w:vAlign w:val="center"/>
          </w:tcPr>
          <w:p w:rsidR="00DE20EC" w:rsidRPr="00DE20EC" w:rsidRDefault="00DE20EC" w:rsidP="003B250C">
            <w:pPr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DE20EC" w:rsidTr="00DE20EC">
        <w:trPr>
          <w:trHeight w:val="288"/>
        </w:trPr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</w:p>
        </w:tc>
        <w:tc>
          <w:tcPr>
            <w:tcW w:w="2160" w:type="dxa"/>
            <w:vAlign w:val="center"/>
          </w:tcPr>
          <w:p w:rsidR="00DE20EC" w:rsidRPr="00FC23B9" w:rsidRDefault="00DE20EC" w:rsidP="00480C8B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righ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7</m:t>
                </m:r>
              </m:oMath>
            </m:oMathPara>
          </w:p>
        </w:tc>
        <w:tc>
          <w:tcPr>
            <w:tcW w:w="432" w:type="dxa"/>
            <w:vAlign w:val="center"/>
          </w:tcPr>
          <w:p w:rsidR="00DE20EC" w:rsidRDefault="00DE20EC" w:rsidP="00480C8B">
            <w:pPr>
              <w:jc w:val="center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≤</m:t>
                </m:r>
              </m:oMath>
            </m:oMathPara>
          </w:p>
        </w:tc>
        <w:tc>
          <w:tcPr>
            <w:tcW w:w="2160" w:type="dxa"/>
            <w:vAlign w:val="center"/>
          </w:tcPr>
          <w:p w:rsidR="00DE20EC" w:rsidRPr="00FC23B9" w:rsidRDefault="00DE20EC" w:rsidP="00480C8B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  <w:color w:val="FF0000"/>
              </w:rPr>
            </w:pPr>
          </w:p>
        </w:tc>
        <w:tc>
          <w:tcPr>
            <w:tcW w:w="2160" w:type="dxa"/>
            <w:vMerge/>
            <w:vAlign w:val="center"/>
          </w:tcPr>
          <w:p w:rsidR="00DE20EC" w:rsidRPr="00FC23B9" w:rsidRDefault="00DE20EC" w:rsidP="003B250C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432" w:type="dxa"/>
            <w:vMerge/>
            <w:vAlign w:val="center"/>
          </w:tcPr>
          <w:p w:rsidR="00DE20EC" w:rsidRDefault="00DE20EC" w:rsidP="003B250C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2160" w:type="dxa"/>
            <w:vMerge/>
            <w:vAlign w:val="center"/>
          </w:tcPr>
          <w:p w:rsidR="00DE20EC" w:rsidRPr="00FC23B9" w:rsidRDefault="00DE20EC" w:rsidP="003B250C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E20EC" w:rsidTr="00DE20EC">
        <w:trPr>
          <w:trHeight w:val="576"/>
        </w:trPr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  <w:gridSpan w:val="3"/>
            <w:vAlign w:val="center"/>
          </w:tcPr>
          <w:p w:rsidR="00DE20EC" w:rsidRDefault="00DE20EC" w:rsidP="00FC23B9">
            <w:pPr>
              <w:jc w:val="center"/>
              <w:rPr>
                <w:rFonts w:ascii="Calibri" w:eastAsia="Times New Roman" w:hAnsi="Calibri" w:cs="Times New Roman"/>
                <w:b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7≤x</m:t>
                    </m:r>
                  </m:e>
                </m:d>
              </m:oMath>
            </m:oMathPara>
          </w:p>
        </w:tc>
        <w:tc>
          <w:tcPr>
            <w:tcW w:w="720" w:type="dxa"/>
          </w:tcPr>
          <w:p w:rsidR="00DE20EC" w:rsidRDefault="00DE20EC" w:rsidP="00FC23B9">
            <w:pPr>
              <w:jc w:val="center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752" w:type="dxa"/>
            <w:gridSpan w:val="3"/>
          </w:tcPr>
          <w:p w:rsidR="00DE20EC" w:rsidRPr="00DE20EC" w:rsidRDefault="00DE20EC" w:rsidP="003B250C">
            <w:pPr>
              <w:jc w:val="center"/>
              <w:rPr>
                <w:rFonts w:eastAsiaTheme="minorEastAsia"/>
                <w:b/>
              </w:rPr>
            </w:pPr>
            <m:oMathPara>
              <m:oMathParaPr>
                <m:jc m:val="center"/>
              </m:oMathParaPr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e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</w:tr>
    </w:tbl>
    <w:p w:rsidR="0023578B" w:rsidRDefault="0023578B" w:rsidP="0023578B">
      <w:pPr>
        <w:ind w:left="720"/>
        <w:jc w:val="both"/>
        <w:rPr>
          <w:rFonts w:eastAsiaTheme="minorEastAsia"/>
          <w:b/>
        </w:rPr>
      </w:pPr>
    </w:p>
    <w:p w:rsidR="00140762" w:rsidRDefault="00140762" w:rsidP="00EA02E4">
      <w:pPr>
        <w:numPr>
          <w:ilvl w:val="0"/>
          <w:numId w:val="4"/>
        </w:numPr>
        <w:jc w:val="both"/>
        <w:rPr>
          <w:rFonts w:eastAsiaTheme="minorEastAsia"/>
        </w:rPr>
      </w:pPr>
      <w:r w:rsidRPr="002F2248">
        <w:rPr>
          <w:rFonts w:eastAsiaTheme="minorEastAsia"/>
        </w:rPr>
        <w:t>Let the universal set U and set B be defined below. What are the elements of the complement of B? Write your answer in roster form and in set-builder notation</w:t>
      </w:r>
      <w:r>
        <w:rPr>
          <w:rFonts w:eastAsiaTheme="minorEastAsia"/>
        </w:rPr>
        <w:t>.</w:t>
      </w:r>
    </w:p>
    <w:p w:rsidR="00140762" w:rsidRPr="00AC65C4" w:rsidRDefault="00140762" w:rsidP="004D3AC7">
      <w:pPr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U=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all the months in calendar year</m:t>
              </m:r>
            </m:e>
          </m:d>
        </m:oMath>
      </m:oMathPara>
    </w:p>
    <w:p w:rsidR="00AC65C4" w:rsidRPr="004D3AC7" w:rsidRDefault="00AC65C4" w:rsidP="004D3AC7">
      <w:pPr>
        <w:ind w:left="1440"/>
        <w:jc w:val="both"/>
        <w:rPr>
          <w:rFonts w:eastAsiaTheme="minorEastAsia"/>
          <w:b/>
        </w:rPr>
      </w:pPr>
      <w:bookmarkStart w:id="0" w:name="_GoBack"/>
      <w:bookmarkEnd w:id="0"/>
    </w:p>
    <w:p w:rsidR="00140762" w:rsidRPr="004D3AC7" w:rsidRDefault="00140762" w:rsidP="004D3AC7">
      <w:pPr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B=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all months that have 31 days</m:t>
              </m:r>
            </m:e>
          </m:d>
        </m:oMath>
      </m:oMathPara>
    </w:p>
    <w:p w:rsidR="004D3AC7" w:rsidRPr="00C7005D" w:rsidRDefault="004D3AC7" w:rsidP="004D3AC7">
      <w:pPr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</w:rPr>
            <m:t>B=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January, March, Ma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y,July,August,October, December</m:t>
              </m:r>
            </m:e>
          </m:d>
        </m:oMath>
      </m:oMathPara>
    </w:p>
    <w:p w:rsidR="00C7005D" w:rsidRPr="004D3AC7" w:rsidRDefault="00C7005D" w:rsidP="004D3AC7">
      <w:pPr>
        <w:ind w:left="1440"/>
        <w:jc w:val="both"/>
        <w:rPr>
          <w:rFonts w:eastAsiaTheme="minorEastAsia"/>
          <w:b/>
        </w:rPr>
      </w:pPr>
    </w:p>
    <w:p w:rsidR="004D3AC7" w:rsidRPr="004D3AC7" w:rsidRDefault="004D3AC7" w:rsidP="004D3AC7">
      <w:pPr>
        <w:ind w:left="1440"/>
        <w:jc w:val="both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B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'</m:t>
          </m:r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</m:t>
          </m:r>
          <m:d>
            <m:dPr>
              <m:begChr m:val="{"/>
              <m:endChr m:val="}"/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February, September, April,June, November</m:t>
              </m:r>
            </m:e>
          </m:d>
        </m:oMath>
      </m:oMathPara>
    </w:p>
    <w:p w:rsidR="00140762" w:rsidRDefault="00140762" w:rsidP="008C138B">
      <w:pPr>
        <w:jc w:val="both"/>
      </w:pPr>
    </w:p>
    <w:sectPr w:rsidR="00140762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91A" w:rsidRDefault="00C0291A" w:rsidP="00C14D1E">
      <w:pPr>
        <w:spacing w:after="0"/>
      </w:pPr>
      <w:r>
        <w:separator/>
      </w:r>
    </w:p>
  </w:endnote>
  <w:endnote w:type="continuationSeparator" w:id="0">
    <w:p w:rsidR="00C0291A" w:rsidRDefault="00C0291A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D170A9D" wp14:editId="67FEF0AA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 xml:space="preserve"> 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5C4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91A" w:rsidRDefault="00C0291A" w:rsidP="00C14D1E">
      <w:pPr>
        <w:spacing w:after="0"/>
      </w:pPr>
      <w:r>
        <w:separator/>
      </w:r>
    </w:p>
  </w:footnote>
  <w:footnote w:type="continuationSeparator" w:id="0">
    <w:p w:rsidR="00C0291A" w:rsidRDefault="00C0291A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BA466B" w:rsidP="00C14D1E">
    <w:pPr>
      <w:pStyle w:val="Header"/>
      <w:tabs>
        <w:tab w:val="clear" w:pos="9360"/>
      </w:tabs>
      <w:rPr>
        <w:rFonts w:ascii="Calibri" w:hAnsi="Calibri"/>
      </w:rPr>
    </w:pPr>
    <w:r w:rsidRPr="00BA466B">
      <w:rPr>
        <w:rFonts w:ascii="Calibri" w:eastAsia="Calibri" w:hAnsi="Calibri" w:cs="Times New Roman"/>
        <w:b/>
        <w:sz w:val="40"/>
      </w:rPr>
      <w:t xml:space="preserve">Working with Wets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072" w:rsidRDefault="00F13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6EDB"/>
    <w:multiLevelType w:val="hybridMultilevel"/>
    <w:tmpl w:val="7436AE22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83F97"/>
    <w:multiLevelType w:val="hybridMultilevel"/>
    <w:tmpl w:val="56E2815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643836"/>
    <w:multiLevelType w:val="hybridMultilevel"/>
    <w:tmpl w:val="381CF8C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A0C57"/>
    <w:multiLevelType w:val="hybridMultilevel"/>
    <w:tmpl w:val="56E28150"/>
    <w:lvl w:ilvl="0" w:tplc="5C3A8E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5190B"/>
    <w:rsid w:val="00130E2E"/>
    <w:rsid w:val="00140762"/>
    <w:rsid w:val="00187CE3"/>
    <w:rsid w:val="001B2E74"/>
    <w:rsid w:val="0023578B"/>
    <w:rsid w:val="002E7037"/>
    <w:rsid w:val="002F38B7"/>
    <w:rsid w:val="003B1792"/>
    <w:rsid w:val="004879BA"/>
    <w:rsid w:val="004D3AC7"/>
    <w:rsid w:val="00534AB8"/>
    <w:rsid w:val="005402CC"/>
    <w:rsid w:val="0059338C"/>
    <w:rsid w:val="006603D5"/>
    <w:rsid w:val="006A28B0"/>
    <w:rsid w:val="006B4BBA"/>
    <w:rsid w:val="00776BB7"/>
    <w:rsid w:val="008C138B"/>
    <w:rsid w:val="009A24A2"/>
    <w:rsid w:val="009B61D3"/>
    <w:rsid w:val="009C0AA5"/>
    <w:rsid w:val="009D7EB6"/>
    <w:rsid w:val="00A67110"/>
    <w:rsid w:val="00AC65C4"/>
    <w:rsid w:val="00AF49F0"/>
    <w:rsid w:val="00B22228"/>
    <w:rsid w:val="00BA466B"/>
    <w:rsid w:val="00BC2FBD"/>
    <w:rsid w:val="00C0291A"/>
    <w:rsid w:val="00C14D1E"/>
    <w:rsid w:val="00C7005D"/>
    <w:rsid w:val="00CC425D"/>
    <w:rsid w:val="00D54982"/>
    <w:rsid w:val="00D71133"/>
    <w:rsid w:val="00DE12B8"/>
    <w:rsid w:val="00DE20EC"/>
    <w:rsid w:val="00DE2323"/>
    <w:rsid w:val="00E6613B"/>
    <w:rsid w:val="00EA02E4"/>
    <w:rsid w:val="00F13072"/>
    <w:rsid w:val="00F863A5"/>
    <w:rsid w:val="00FC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7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63A5"/>
    <w:pPr>
      <w:ind w:left="720"/>
      <w:contextualSpacing/>
    </w:pPr>
  </w:style>
  <w:style w:type="table" w:styleId="TableGrid">
    <w:name w:val="Table Grid"/>
    <w:basedOn w:val="TableNormal"/>
    <w:uiPriority w:val="59"/>
    <w:rsid w:val="00FC23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7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863A5"/>
    <w:pPr>
      <w:ind w:left="720"/>
      <w:contextualSpacing/>
    </w:pPr>
  </w:style>
  <w:style w:type="table" w:styleId="TableGrid">
    <w:name w:val="Table Grid"/>
    <w:basedOn w:val="TableNormal"/>
    <w:uiPriority w:val="59"/>
    <w:rsid w:val="00FC23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32</cp:revision>
  <dcterms:created xsi:type="dcterms:W3CDTF">2016-12-20T04:44:00Z</dcterms:created>
  <dcterms:modified xsi:type="dcterms:W3CDTF">2017-01-15T10:34:00Z</dcterms:modified>
</cp:coreProperties>
</file>